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30" w:rsidRPr="00E3068E" w:rsidRDefault="00D35930" w:rsidP="00871335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Garamond"/>
          <w:vanish/>
          <w:sz w:val="24"/>
          <w:szCs w:val="24"/>
          <w:lang w:eastAsia="hu-HU"/>
        </w:rPr>
      </w:pPr>
      <w:r w:rsidRPr="00E3068E">
        <w:rPr>
          <w:rFonts w:ascii="Garamond" w:hAnsi="Garamond" w:cs="Garamond"/>
          <w:vanish/>
          <w:sz w:val="24"/>
          <w:szCs w:val="24"/>
          <w:lang w:eastAsia="hu-HU"/>
        </w:rPr>
        <w:t>Az űrlap teteje</w:t>
      </w:r>
    </w:p>
    <w:p w:rsidR="00D35930" w:rsidRPr="00E3068E" w:rsidRDefault="00D35930" w:rsidP="00871335">
      <w:pPr>
        <w:spacing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</w:p>
    <w:p w:rsidR="00D35930" w:rsidRPr="00E3068E" w:rsidRDefault="00D35930" w:rsidP="00871335">
      <w:pPr>
        <w:spacing w:after="0" w:line="240" w:lineRule="auto"/>
        <w:jc w:val="center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noProof/>
          <w:color w:val="333333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://admin.kozigallas.gov.hu/media/images/top_home_clear.jpg" style="width:470.25pt;height:67.5pt;visibility:visible">
            <v:imagedata r:id="rId6" o:title=""/>
          </v:shape>
        </w:pict>
      </w:r>
    </w:p>
    <w:p w:rsidR="00D35930" w:rsidRPr="00E3068E" w:rsidRDefault="00D35930" w:rsidP="00871335">
      <w:pPr>
        <w:spacing w:before="567" w:after="0" w:line="240" w:lineRule="auto"/>
        <w:jc w:val="center"/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Fogászati Alapellátási Intézményi Társulás Balassagyarmat </w:t>
      </w:r>
    </w:p>
    <w:p w:rsidR="00D35930" w:rsidRPr="00E3068E" w:rsidRDefault="00D35930" w:rsidP="00871335">
      <w:pPr>
        <w:spacing w:after="0" w:line="240" w:lineRule="auto"/>
        <w:jc w:val="center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                        </w:t>
      </w:r>
    </w:p>
    <w:p w:rsidR="00D35930" w:rsidRPr="00E3068E" w:rsidRDefault="00D35930" w:rsidP="00871335">
      <w:pPr>
        <w:spacing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D35930" w:rsidRPr="00E3068E" w:rsidRDefault="00D35930" w:rsidP="00871335">
      <w:pPr>
        <w:spacing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>pályázatot hirdet</w:t>
      </w:r>
    </w:p>
    <w:p w:rsidR="00D35930" w:rsidRPr="00E3068E" w:rsidRDefault="00D35930" w:rsidP="00871335">
      <w:pPr>
        <w:spacing w:before="284" w:after="0" w:line="240" w:lineRule="auto"/>
        <w:jc w:val="center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Fogászati Alapellátási Intézményi Társulás </w:t>
      </w: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br/>
        <w:t>Balassagyarmat, Rákóczi út 125.</w:t>
      </w: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br/>
      </w: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br/>
        <w:t xml:space="preserve">Fogszakorvos </w:t>
      </w:r>
    </w:p>
    <w:p w:rsidR="00D35930" w:rsidRPr="00E3068E" w:rsidRDefault="00D35930" w:rsidP="00871335">
      <w:pPr>
        <w:spacing w:before="284" w:after="0" w:line="240" w:lineRule="auto"/>
        <w:jc w:val="center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munkakör betöltésére. 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határozatlan idejű közalkalmazotti jogviszony </w:t>
      </w:r>
    </w:p>
    <w:p w:rsidR="00D35930" w:rsidRPr="00E3068E" w:rsidRDefault="00D35930" w:rsidP="00871335">
      <w:pPr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                        </w:t>
      </w:r>
    </w:p>
    <w:p w:rsidR="00D35930" w:rsidRPr="00E3068E" w:rsidRDefault="00D35930" w:rsidP="00871335">
      <w:pPr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Foglalkoztatás jellege: 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Teljes munkaidő 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munkavégzés helye: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Nógrád megye, 2660 Balassagyarmat, Rákóczi út 125. 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Fogorvosi körzeti ellátás Balassagyarmat város területén </w:t>
      </w:r>
    </w:p>
    <w:p w:rsidR="00D35930" w:rsidRPr="00E3068E" w:rsidRDefault="00D35930" w:rsidP="0087133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D35930" w:rsidRPr="00E3068E" w:rsidRDefault="00D35930" w:rsidP="00871335">
      <w:pPr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                        </w:t>
      </w:r>
    </w:p>
    <w:p w:rsidR="00D35930" w:rsidRPr="00E3068E" w:rsidRDefault="00D35930" w:rsidP="00871335">
      <w:pPr>
        <w:spacing w:after="284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D35930" w:rsidRPr="00E3068E" w:rsidRDefault="00D35930" w:rsidP="008713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>
        <w:rPr>
          <w:rFonts w:ascii="Garamond" w:hAnsi="Garamond" w:cs="Garamond"/>
          <w:color w:val="333333"/>
          <w:sz w:val="24"/>
          <w:szCs w:val="24"/>
          <w:lang w:eastAsia="hu-HU"/>
        </w:rPr>
        <w:t>-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        Egyetem, Fogszakorvos, </w:t>
      </w:r>
    </w:p>
    <w:p w:rsidR="00D35930" w:rsidRPr="00E3068E" w:rsidRDefault="00D35930" w:rsidP="0087133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>
        <w:rPr>
          <w:rFonts w:ascii="Garamond" w:hAnsi="Garamond" w:cs="Garamond"/>
          <w:color w:val="333333"/>
          <w:sz w:val="24"/>
          <w:szCs w:val="24"/>
          <w:lang w:eastAsia="hu-HU"/>
        </w:rPr>
        <w:t>-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        Magyar állampolgárság, büntetlen előélet, cselekvőképesség </w:t>
      </w:r>
    </w:p>
    <w:p w:rsidR="00D35930" w:rsidRPr="00E3068E" w:rsidRDefault="00D35930" w:rsidP="0087133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:rsidR="00D35930" w:rsidRPr="00E3068E" w:rsidRDefault="00D35930" w:rsidP="00871335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>
        <w:rPr>
          <w:rFonts w:ascii="Garamond" w:hAnsi="Garamond" w:cs="Garamond"/>
          <w:color w:val="333333"/>
          <w:sz w:val="24"/>
          <w:szCs w:val="24"/>
          <w:lang w:eastAsia="hu-HU"/>
        </w:rPr>
        <w:t>-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        önéletrajz, végzettséget igazoló dokumentumok másolatai </w:t>
      </w:r>
    </w:p>
    <w:p w:rsidR="00D35930" w:rsidRPr="00E3068E" w:rsidRDefault="00D35930" w:rsidP="0087133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D35930" w:rsidRPr="00E3068E" w:rsidRDefault="00D35930" w:rsidP="0087133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D35930" w:rsidRPr="00E3068E" w:rsidRDefault="00D35930" w:rsidP="0087133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2013. május 21. </w:t>
      </w:r>
    </w:p>
    <w:p w:rsidR="00D35930" w:rsidRPr="00E3068E" w:rsidRDefault="00D35930" w:rsidP="00871335">
      <w:pPr>
        <w:tabs>
          <w:tab w:val="left" w:pos="360"/>
        </w:tabs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>A pályázati kiírással kapcsolatosan további információt Bécsiné Miklecz Marietta nyújt, a 06-20/771-0937 -os telefonszámon.</w:t>
      </w:r>
    </w:p>
    <w:p w:rsidR="00D35930" w:rsidRPr="00E3068E" w:rsidRDefault="00D35930" w:rsidP="00871335">
      <w:pPr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A pályázatok benyújtásának módja: </w:t>
      </w:r>
    </w:p>
    <w:p w:rsidR="00D35930" w:rsidRPr="00E3068E" w:rsidRDefault="00D35930" w:rsidP="008713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>
        <w:rPr>
          <w:rFonts w:ascii="Garamond" w:hAnsi="Garamond" w:cs="Garamond"/>
          <w:color w:val="333333"/>
          <w:sz w:val="24"/>
          <w:szCs w:val="24"/>
          <w:lang w:eastAsia="hu-HU"/>
        </w:rPr>
        <w:t>-    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>Postai úton, a pályázatnak a Fogászati Alapellátási Intézményi Társulás Balassagyarmat címére történő megküldésével (2660 Ba</w:t>
      </w:r>
      <w:r>
        <w:rPr>
          <w:rFonts w:ascii="Garamond" w:hAnsi="Garamond" w:cs="Garamond"/>
          <w:color w:val="333333"/>
          <w:sz w:val="24"/>
          <w:szCs w:val="24"/>
          <w:lang w:eastAsia="hu-HU"/>
        </w:rPr>
        <w:t>lassagyarmat, Rákóczi út 50.)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Kérjük a borítékon feltüntetni a pályázati adatbázisban szereplő azonosító számot: 2/2013 , valamint a munkakör megnevezését: Fogszakorvos. </w:t>
      </w:r>
    </w:p>
    <w:p w:rsidR="00D35930" w:rsidRDefault="00D35930" w:rsidP="00871335">
      <w:pPr>
        <w:tabs>
          <w:tab w:val="left" w:pos="360"/>
        </w:tabs>
        <w:spacing w:after="0" w:line="240" w:lineRule="auto"/>
        <w:ind w:left="360"/>
        <w:jc w:val="center"/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</w:pPr>
    </w:p>
    <w:p w:rsidR="00D35930" w:rsidRDefault="00D35930" w:rsidP="00871335">
      <w:pPr>
        <w:tabs>
          <w:tab w:val="left" w:pos="360"/>
        </w:tabs>
        <w:spacing w:after="0" w:line="240" w:lineRule="auto"/>
        <w:ind w:left="360"/>
        <w:jc w:val="center"/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</w:pPr>
      <w:r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v</w:t>
      </w: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agy</w:t>
      </w:r>
    </w:p>
    <w:p w:rsidR="00D35930" w:rsidRPr="00E3068E" w:rsidRDefault="00D35930" w:rsidP="00871335">
      <w:pPr>
        <w:tabs>
          <w:tab w:val="left" w:pos="360"/>
        </w:tabs>
        <w:spacing w:after="0" w:line="240" w:lineRule="auto"/>
        <w:ind w:left="360"/>
        <w:jc w:val="center"/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</w:pPr>
    </w:p>
    <w:p w:rsidR="00D35930" w:rsidRPr="00E3068E" w:rsidRDefault="00D35930" w:rsidP="00871335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Garamond" w:hAnsi="Garamond" w:cs="Garamond"/>
          <w:color w:val="333333"/>
          <w:sz w:val="24"/>
          <w:szCs w:val="24"/>
          <w:lang w:eastAsia="hu-HU"/>
        </w:rPr>
      </w:pPr>
      <w:r>
        <w:rPr>
          <w:rFonts w:ascii="Garamond" w:hAnsi="Garamond" w:cs="Garamond"/>
          <w:color w:val="333333"/>
          <w:sz w:val="24"/>
          <w:szCs w:val="24"/>
          <w:lang w:eastAsia="hu-HU"/>
        </w:rPr>
        <w:t>-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    Elektronikus úton Bécsiné Miklecz Marietta részére a strba.eva@profinter.hu E-mail címen keresztül </w:t>
      </w:r>
    </w:p>
    <w:p w:rsidR="00D35930" w:rsidRPr="00E3068E" w:rsidRDefault="00D35930" w:rsidP="00871335">
      <w:pPr>
        <w:tabs>
          <w:tab w:val="left" w:pos="360"/>
        </w:tabs>
        <w:spacing w:before="284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 2013. május 24. </w:t>
      </w:r>
    </w:p>
    <w:p w:rsidR="00D35930" w:rsidRPr="00E3068E" w:rsidRDefault="00D35930" w:rsidP="00871335">
      <w:pPr>
        <w:spacing w:before="100" w:beforeAutospacing="1" w:after="100" w:afterAutospacing="1" w:line="240" w:lineRule="auto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b/>
          <w:bCs/>
          <w:color w:val="333333"/>
          <w:sz w:val="24"/>
          <w:szCs w:val="24"/>
          <w:lang w:eastAsia="hu-HU"/>
        </w:rPr>
        <w:t xml:space="preserve">A KÖZIGÁLLÁS publikálási időpontja: </w:t>
      </w: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2013. május 6. </w:t>
      </w:r>
    </w:p>
    <w:p w:rsidR="00D35930" w:rsidRPr="00E3068E" w:rsidRDefault="00D35930" w:rsidP="00871335">
      <w:pPr>
        <w:spacing w:before="567"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 xml:space="preserve">A pályázati kiírás közzétevője a Nemzeti Közigazgatási Intézet (NKI). A pályázati kiírás a munkáltató által az NKI részére megküldött adatokat tartalmazza, így annak tartalmáért a pályázatot kiíró szerv felel. </w:t>
      </w:r>
    </w:p>
    <w:p w:rsidR="00D35930" w:rsidRPr="00E3068E" w:rsidRDefault="00D35930" w:rsidP="00871335">
      <w:pPr>
        <w:tabs>
          <w:tab w:val="left" w:pos="360"/>
        </w:tabs>
        <w:spacing w:after="0" w:line="240" w:lineRule="auto"/>
        <w:jc w:val="both"/>
        <w:rPr>
          <w:rFonts w:ascii="Garamond" w:hAnsi="Garamond" w:cs="Garamond"/>
          <w:color w:val="333333"/>
          <w:sz w:val="24"/>
          <w:szCs w:val="24"/>
          <w:lang w:eastAsia="hu-HU"/>
        </w:rPr>
      </w:pPr>
      <w:r w:rsidRPr="00E3068E">
        <w:rPr>
          <w:rFonts w:ascii="Garamond" w:hAnsi="Garamond" w:cs="Garamond"/>
          <w:color w:val="333333"/>
          <w:sz w:val="24"/>
          <w:szCs w:val="24"/>
          <w:lang w:eastAsia="hu-HU"/>
        </w:rPr>
        <w:t> </w:t>
      </w:r>
    </w:p>
    <w:p w:rsidR="00D35930" w:rsidRPr="00E3068E" w:rsidRDefault="00D35930" w:rsidP="00871335">
      <w:pPr>
        <w:pBdr>
          <w:top w:val="single" w:sz="6" w:space="1" w:color="auto"/>
        </w:pBdr>
        <w:spacing w:after="0" w:line="240" w:lineRule="auto"/>
        <w:jc w:val="center"/>
        <w:rPr>
          <w:rFonts w:ascii="Garamond" w:hAnsi="Garamond" w:cs="Garamond"/>
          <w:vanish/>
          <w:sz w:val="24"/>
          <w:szCs w:val="24"/>
          <w:lang w:eastAsia="hu-HU"/>
        </w:rPr>
      </w:pPr>
      <w:r w:rsidRPr="00E3068E">
        <w:rPr>
          <w:rFonts w:ascii="Garamond" w:hAnsi="Garamond" w:cs="Garamond"/>
          <w:vanish/>
          <w:sz w:val="24"/>
          <w:szCs w:val="24"/>
          <w:lang w:eastAsia="hu-HU"/>
        </w:rPr>
        <w:t>Az űrlap alja</w:t>
      </w:r>
    </w:p>
    <w:p w:rsidR="00D35930" w:rsidRPr="00E3068E" w:rsidRDefault="00D35930">
      <w:pPr>
        <w:rPr>
          <w:rFonts w:ascii="Garamond" w:hAnsi="Garamond" w:cs="Garamond"/>
          <w:sz w:val="24"/>
          <w:szCs w:val="24"/>
        </w:rPr>
      </w:pPr>
    </w:p>
    <w:sectPr w:rsidR="00D35930" w:rsidRPr="00E3068E" w:rsidSect="00B33D5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30" w:rsidRDefault="00D35930" w:rsidP="00FE4D4B">
      <w:pPr>
        <w:spacing w:after="0" w:line="240" w:lineRule="auto"/>
      </w:pPr>
      <w:r>
        <w:separator/>
      </w:r>
    </w:p>
  </w:endnote>
  <w:endnote w:type="continuationSeparator" w:id="0">
    <w:p w:rsidR="00D35930" w:rsidRDefault="00D35930" w:rsidP="00FE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30" w:rsidRDefault="00D35930" w:rsidP="00FE4D4B">
      <w:pPr>
        <w:spacing w:after="0" w:line="240" w:lineRule="auto"/>
      </w:pPr>
      <w:r>
        <w:separator/>
      </w:r>
    </w:p>
  </w:footnote>
  <w:footnote w:type="continuationSeparator" w:id="0">
    <w:p w:rsidR="00D35930" w:rsidRDefault="00D35930" w:rsidP="00FE4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35"/>
    <w:rsid w:val="00634627"/>
    <w:rsid w:val="008526E6"/>
    <w:rsid w:val="00871335"/>
    <w:rsid w:val="008F10EB"/>
    <w:rsid w:val="00B33D5A"/>
    <w:rsid w:val="00B727CA"/>
    <w:rsid w:val="00C5625F"/>
    <w:rsid w:val="00D35930"/>
    <w:rsid w:val="00E3068E"/>
    <w:rsid w:val="00F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713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71335"/>
    <w:rPr>
      <w:rFonts w:ascii="Arial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DefaultParagraphFont"/>
    <w:uiPriority w:val="99"/>
    <w:rsid w:val="00871335"/>
    <w:rPr>
      <w:sz w:val="27"/>
      <w:szCs w:val="27"/>
    </w:rPr>
  </w:style>
  <w:style w:type="paragraph" w:styleId="NormalWeb">
    <w:name w:val="Normal (Web)"/>
    <w:basedOn w:val="Normal"/>
    <w:uiPriority w:val="99"/>
    <w:semiHidden/>
    <w:rsid w:val="0087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DefaultParagraphFont"/>
    <w:uiPriority w:val="99"/>
    <w:rsid w:val="00871335"/>
    <w:rPr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rsid w:val="00871335"/>
  </w:style>
  <w:style w:type="paragraph" w:styleId="CommentText">
    <w:name w:val="annotation text"/>
    <w:basedOn w:val="Normal"/>
    <w:link w:val="CommentTextChar"/>
    <w:uiPriority w:val="99"/>
    <w:semiHidden/>
    <w:rsid w:val="0087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1335"/>
    <w:rPr>
      <w:rFonts w:ascii="Times New Roman" w:hAnsi="Times New Roman" w:cs="Times New Roman"/>
      <w:sz w:val="24"/>
      <w:szCs w:val="24"/>
      <w:lang w:eastAsia="hu-H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713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71335"/>
    <w:rPr>
      <w:rFonts w:ascii="Arial" w:hAnsi="Arial" w:cs="Arial"/>
      <w:vanish/>
      <w:sz w:val="16"/>
      <w:szCs w:val="16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87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3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D4B"/>
  </w:style>
  <w:style w:type="paragraph" w:styleId="Footer">
    <w:name w:val="footer"/>
    <w:basedOn w:val="Normal"/>
    <w:link w:val="FooterChar"/>
    <w:uiPriority w:val="99"/>
    <w:semiHidden/>
    <w:rsid w:val="00F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276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PMH Balassagyarmat</cp:lastModifiedBy>
  <cp:revision>2</cp:revision>
  <dcterms:created xsi:type="dcterms:W3CDTF">2013-05-10T13:19:00Z</dcterms:created>
  <dcterms:modified xsi:type="dcterms:W3CDTF">2013-05-10T13:19:00Z</dcterms:modified>
</cp:coreProperties>
</file>